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6502B" w14:textId="77777777" w:rsidR="009E5BE9" w:rsidRDefault="009E5BE9">
      <w:pPr>
        <w:spacing w:after="23" w:line="259" w:lineRule="auto"/>
        <w:ind w:left="521" w:firstLine="1418"/>
        <w:jc w:val="left"/>
        <w:rPr>
          <w:b/>
        </w:rPr>
      </w:pPr>
    </w:p>
    <w:p w14:paraId="765E4FB2" w14:textId="77777777" w:rsidR="009E5BE9" w:rsidRDefault="008055FD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14:paraId="1B2443D9" w14:textId="77777777" w:rsidR="009E5BE9" w:rsidRDefault="009E5BE9">
      <w:pPr>
        <w:spacing w:after="23" w:line="259" w:lineRule="auto"/>
        <w:ind w:left="521" w:firstLine="1418"/>
        <w:jc w:val="left"/>
      </w:pPr>
    </w:p>
    <w:p w14:paraId="594B89C3" w14:textId="77777777" w:rsidR="009E5BE9" w:rsidRDefault="00EA6878">
      <w:pPr>
        <w:spacing w:after="26" w:line="268" w:lineRule="auto"/>
        <w:ind w:left="5382" w:right="53" w:firstLine="0"/>
      </w:pPr>
      <w:r>
        <w:rPr>
          <w:sz w:val="20"/>
          <w:szCs w:val="20"/>
        </w:rPr>
        <w:t>Institui</w:t>
      </w:r>
      <w:r w:rsidR="008055FD">
        <w:rPr>
          <w:sz w:val="20"/>
          <w:szCs w:val="20"/>
        </w:rPr>
        <w:t xml:space="preserve"> </w:t>
      </w:r>
      <w:r w:rsidR="001728E3">
        <w:rPr>
          <w:sz w:val="20"/>
          <w:szCs w:val="20"/>
        </w:rPr>
        <w:t>Comitê Consultor</w:t>
      </w:r>
      <w:r w:rsidR="008055FD">
        <w:rPr>
          <w:sz w:val="20"/>
          <w:szCs w:val="20"/>
        </w:rPr>
        <w:t xml:space="preserve"> </w:t>
      </w:r>
      <w:r w:rsidR="000E7F16">
        <w:rPr>
          <w:sz w:val="20"/>
          <w:szCs w:val="20"/>
        </w:rPr>
        <w:t>de</w:t>
      </w:r>
      <w:r w:rsidR="001728E3">
        <w:rPr>
          <w:sz w:val="20"/>
          <w:szCs w:val="20"/>
        </w:rPr>
        <w:t xml:space="preserve"> Avaliação da Política </w:t>
      </w:r>
      <w:r w:rsidR="00A435D3" w:rsidRPr="00A435D3">
        <w:rPr>
          <w:color w:val="FF0000"/>
          <w:sz w:val="20"/>
          <w:szCs w:val="20"/>
        </w:rPr>
        <w:t>XXX</w:t>
      </w:r>
      <w:r w:rsidR="001728E3">
        <w:rPr>
          <w:sz w:val="20"/>
          <w:szCs w:val="20"/>
        </w:rPr>
        <w:t>.</w:t>
      </w:r>
    </w:p>
    <w:p w14:paraId="41F0E4F1" w14:textId="77777777" w:rsidR="009E5BE9" w:rsidRDefault="008055FD">
      <w:pPr>
        <w:spacing w:after="16" w:line="259" w:lineRule="auto"/>
        <w:ind w:left="4236" w:firstLine="0"/>
        <w:jc w:val="center"/>
      </w:pPr>
      <w:r>
        <w:t xml:space="preserve"> </w:t>
      </w:r>
    </w:p>
    <w:p w14:paraId="518BC8FE" w14:textId="77777777" w:rsidR="009E5BE9" w:rsidRDefault="008055FD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</w:t>
      </w:r>
      <w:r w:rsidR="00A435D3">
        <w:t>PRESIDENTE DO TRIBUNAL DE CONTAS DO ETADO DE GOIÁS</w:t>
      </w:r>
      <w:r>
        <w:t xml:space="preserve">, no uso de suas atribuições </w:t>
      </w:r>
      <w:r w:rsidR="00222E11">
        <w:t xml:space="preserve">legais e regimentais, especialmente as conferidas no art. 15, da Lei Estadual nº 16.168, de 11 de dezembro de 2007 (Lei Orgânica do Tribunal de Contas do Estado de Goiás), e no art. </w:t>
      </w:r>
      <w:bookmarkStart w:id="0" w:name="_GoBack"/>
      <w:bookmarkEnd w:id="0"/>
      <w:r w:rsidR="00222E11">
        <w:t>23 da Resolução nº 22, de 4 de setembro de 2008</w:t>
      </w:r>
      <w:r w:rsidR="00CE254B">
        <w:t xml:space="preserve"> (Regimento Interno do Tribunal de Contas do Estado de Goiás);</w:t>
      </w:r>
    </w:p>
    <w:p w14:paraId="7AAA9123" w14:textId="77777777" w:rsidR="00FB0107" w:rsidRDefault="00FB0107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</w:p>
    <w:p w14:paraId="7C8ED5E3" w14:textId="77777777" w:rsidR="009E5BE9" w:rsidRDefault="008055FD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CONSIDERANDO </w:t>
      </w:r>
      <w:r w:rsidR="00CE254B">
        <w:t xml:space="preserve">as orientações </w:t>
      </w:r>
      <w:r w:rsidR="00EA6878">
        <w:t>contidas</w:t>
      </w:r>
      <w:r w:rsidR="00CE254B">
        <w:t xml:space="preserve"> </w:t>
      </w:r>
      <w:hyperlink r:id="rId8" w:history="1">
        <w:r w:rsidR="00CE254B" w:rsidRPr="00EA6878">
          <w:rPr>
            <w:rStyle w:val="Hyperlink"/>
          </w:rPr>
          <w:t>NBASP 9020 – Avaliação de Política</w:t>
        </w:r>
        <w:r w:rsidR="00EA6878" w:rsidRPr="00EA6878">
          <w:rPr>
            <w:rStyle w:val="Hyperlink"/>
          </w:rPr>
          <w:t>s Públicas</w:t>
        </w:r>
      </w:hyperlink>
      <w:r w:rsidR="00EA6878">
        <w:t>;</w:t>
      </w:r>
      <w:r w:rsidR="00CE254B">
        <w:t xml:space="preserve"> </w:t>
      </w:r>
    </w:p>
    <w:p w14:paraId="0EB04E25" w14:textId="77777777" w:rsidR="00FB0107" w:rsidRDefault="00FB0107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</w:p>
    <w:p w14:paraId="1CB28B7B" w14:textId="77777777" w:rsidR="009E5BE9" w:rsidRDefault="008055FD">
      <w:pPr>
        <w:ind w:left="-5" w:right="49" w:firstLine="5"/>
      </w:pPr>
      <w:r>
        <w:t xml:space="preserve"> </w:t>
      </w:r>
      <w:r>
        <w:tab/>
      </w:r>
      <w:r>
        <w:tab/>
        <w:t xml:space="preserve">CONSIDERANDO  </w:t>
      </w:r>
      <w:r w:rsidR="00EA6878">
        <w:t xml:space="preserve">o disposto no art. 10 da </w:t>
      </w:r>
      <w:hyperlink r:id="rId9" w:history="1">
        <w:r w:rsidR="00EA6878" w:rsidRPr="00EA6878">
          <w:rPr>
            <w:rStyle w:val="Hyperlink"/>
          </w:rPr>
          <w:t>Resolução Normativa nº 02, de 27 de fevereiro de 2024</w:t>
        </w:r>
      </w:hyperlink>
      <w:r w:rsidR="00EA6878">
        <w:t xml:space="preserve">, </w:t>
      </w:r>
      <w:bookmarkStart w:id="1" w:name="_Hlk178952394"/>
      <w:r w:rsidR="00EA6878">
        <w:t>que dispõe sobre as diretrizes e os procedimentos para avaliação de políticas públicas pelo Tribunal de Contas do Estado de Goiás</w:t>
      </w:r>
      <w:bookmarkEnd w:id="1"/>
      <w:r w:rsidR="00EA6878">
        <w:t xml:space="preserve">; </w:t>
      </w:r>
    </w:p>
    <w:p w14:paraId="089D9D57" w14:textId="77777777" w:rsidR="00FB0107" w:rsidRDefault="00FB0107">
      <w:pPr>
        <w:ind w:left="-5" w:right="49" w:firstLine="5"/>
      </w:pPr>
    </w:p>
    <w:p w14:paraId="21A9DA2A" w14:textId="77777777" w:rsidR="009E5BE9" w:rsidRDefault="008055FD">
      <w:pPr>
        <w:spacing w:line="268" w:lineRule="auto"/>
        <w:ind w:left="0" w:right="51" w:firstLine="1418"/>
      </w:pPr>
      <w:r>
        <w:t xml:space="preserve"> 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14:paraId="0C2342A5" w14:textId="77777777" w:rsidR="009E5BE9" w:rsidRDefault="008055FD">
      <w:pPr>
        <w:ind w:left="-5" w:right="49" w:firstLine="5"/>
      </w:pPr>
      <w:r>
        <w:t xml:space="preserve"> </w:t>
      </w:r>
      <w:r>
        <w:tab/>
      </w:r>
      <w:r>
        <w:tab/>
      </w:r>
    </w:p>
    <w:p w14:paraId="3FC06F0F" w14:textId="77777777" w:rsidR="009E5BE9" w:rsidRDefault="008055FD">
      <w:pPr>
        <w:spacing w:after="33" w:line="259" w:lineRule="auto"/>
        <w:ind w:left="0" w:firstLine="0"/>
        <w:jc w:val="left"/>
      </w:pPr>
      <w:r>
        <w:t xml:space="preserve"> </w:t>
      </w:r>
    </w:p>
    <w:p w14:paraId="5471785A" w14:textId="77777777" w:rsidR="009E5BE9" w:rsidRDefault="008055FD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14:paraId="2022EFBC" w14:textId="77777777" w:rsidR="009E5BE9" w:rsidRDefault="008055F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7753CD5E" w14:textId="16947313" w:rsidR="000E7F16" w:rsidRPr="00842547" w:rsidRDefault="008055FD" w:rsidP="00842547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  <w:t xml:space="preserve">Art.1º </w:t>
      </w:r>
      <w:r w:rsidR="00FB0107">
        <w:t xml:space="preserve">Instituir o Comitê Consultor </w:t>
      </w:r>
      <w:r w:rsidR="000E7F16">
        <w:t xml:space="preserve">de Avaliação de Política Pública, de caráter consultivo, opinativo, cooperativo, voluntário, </w:t>
      </w:r>
      <w:r w:rsidR="000E7F16" w:rsidRPr="008055FD">
        <w:t>temporário</w:t>
      </w:r>
      <w:r w:rsidR="000E7F16">
        <w:t xml:space="preserve"> e facultativo, com a finalidade de</w:t>
      </w:r>
      <w:r w:rsidR="006A4972">
        <w:t xml:space="preserve"> </w:t>
      </w:r>
      <w:r w:rsidR="00273318">
        <w:t>colaborar com</w:t>
      </w:r>
      <w:r w:rsidR="00842547">
        <w:t xml:space="preserve"> a </w:t>
      </w:r>
      <w:r w:rsidR="00842547" w:rsidRPr="00842547">
        <w:rPr>
          <w:color w:val="auto"/>
        </w:rPr>
        <w:t xml:space="preserve">equipe designada na Portaria </w:t>
      </w:r>
      <w:r w:rsidR="00842547">
        <w:rPr>
          <w:color w:val="FF0000"/>
        </w:rPr>
        <w:t xml:space="preserve">XXX, </w:t>
      </w:r>
      <w:r w:rsidR="00842547" w:rsidRPr="00842547">
        <w:rPr>
          <w:color w:val="auto"/>
        </w:rPr>
        <w:t>no</w:t>
      </w:r>
      <w:r w:rsidR="00842547">
        <w:t xml:space="preserve"> processo</w:t>
      </w:r>
      <w:r w:rsidR="006A4972">
        <w:t xml:space="preserve"> de Avaliação da Política de</w:t>
      </w:r>
      <w:r w:rsidR="006A4972" w:rsidRPr="00842547">
        <w:rPr>
          <w:color w:val="FF0000"/>
        </w:rPr>
        <w:t xml:space="preserve"> XXX</w:t>
      </w:r>
      <w:r w:rsidR="00842547">
        <w:rPr>
          <w:color w:val="FF0000"/>
        </w:rPr>
        <w:t xml:space="preserve">, </w:t>
      </w:r>
      <w:r w:rsidR="00842547">
        <w:rPr>
          <w:color w:val="auto"/>
        </w:rPr>
        <w:t xml:space="preserve">que tem por objetivo </w:t>
      </w:r>
      <w:r w:rsidR="00842547" w:rsidRPr="00842547">
        <w:rPr>
          <w:color w:val="FF0000"/>
        </w:rPr>
        <w:t>XXX</w:t>
      </w:r>
      <w:r w:rsidR="00842547" w:rsidRPr="00842547">
        <w:rPr>
          <w:color w:val="auto"/>
        </w:rPr>
        <w:t>.</w:t>
      </w:r>
    </w:p>
    <w:p w14:paraId="64FA99B0" w14:textId="77777777" w:rsidR="009E5BE9" w:rsidRDefault="009E5BE9">
      <w:pPr>
        <w:spacing w:after="19"/>
        <w:ind w:left="1402" w:hanging="1397"/>
      </w:pPr>
    </w:p>
    <w:p w14:paraId="7CE6EF97" w14:textId="77777777" w:rsidR="00830CCA" w:rsidRDefault="008055FD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>Art. 2º</w:t>
      </w:r>
      <w:r w:rsidR="00830CCA">
        <w:t xml:space="preserve"> Compete ao Conselho Consultivo da Avaliação da Política de </w:t>
      </w:r>
      <w:r w:rsidR="00830CCA" w:rsidRPr="00830CCA">
        <w:rPr>
          <w:color w:val="FF0000"/>
        </w:rPr>
        <w:t>XXX</w:t>
      </w:r>
      <w:r w:rsidR="00830CCA">
        <w:t>:</w:t>
      </w:r>
    </w:p>
    <w:p w14:paraId="42828152" w14:textId="77777777" w:rsidR="00830CCA" w:rsidRDefault="00830CCA">
      <w:pPr>
        <w:spacing w:line="268" w:lineRule="auto"/>
        <w:ind w:left="0" w:right="51" w:firstLine="0"/>
      </w:pPr>
    </w:p>
    <w:p w14:paraId="23A7FE3C" w14:textId="77777777" w:rsidR="009E5BE9" w:rsidRDefault="00830CCA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 w:rsidRPr="00830CCA">
        <w:t>contribuir com informações qualificadas sobre o objeto de avaliação</w:t>
      </w:r>
      <w:r>
        <w:t>;</w:t>
      </w:r>
    </w:p>
    <w:p w14:paraId="7ED0F64C" w14:textId="77777777" w:rsidR="00830CCA" w:rsidRDefault="00770669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acompanha</w:t>
      </w:r>
      <w:r w:rsidR="00732F15">
        <w:t>r o progresso dos trabalhos da equipe de avaliadores ao longo do processo de avaliação;</w:t>
      </w:r>
    </w:p>
    <w:p w14:paraId="3185ABC9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opinar sobre o Plano de Avaliação, materializado mediante a elaboração da Matriz de Planejamento e Procedimentos;</w:t>
      </w:r>
    </w:p>
    <w:p w14:paraId="701C0054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 xml:space="preserve"> manifestar-se a respeito dos achados, das conclusões e das recomendações presentes no Relatório de Avaliação, conforme art. 15 da Resolução Normativa nº 02/2024;</w:t>
      </w:r>
    </w:p>
    <w:p w14:paraId="7D458D33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compartilhar opiniões a respeito da avaliação e da política avaliada;</w:t>
      </w:r>
    </w:p>
    <w:p w14:paraId="7046D2F0" w14:textId="77777777" w:rsidR="00732F15" w:rsidRDefault="00732F15" w:rsidP="00732F15">
      <w:pPr>
        <w:pStyle w:val="PargrafodaLista"/>
        <w:numPr>
          <w:ilvl w:val="0"/>
          <w:numId w:val="5"/>
        </w:numPr>
        <w:tabs>
          <w:tab w:val="left" w:pos="1843"/>
        </w:tabs>
        <w:spacing w:line="268" w:lineRule="auto"/>
        <w:ind w:left="0" w:right="51" w:firstLine="1418"/>
      </w:pPr>
      <w:r>
        <w:t>garantir que as informações e dados requisitados sejam disponibilizados tempestivamente à equipe.</w:t>
      </w:r>
    </w:p>
    <w:p w14:paraId="6817334D" w14:textId="77777777" w:rsidR="009E5BE9" w:rsidRDefault="008055FD">
      <w:pPr>
        <w:spacing w:after="22"/>
        <w:ind w:left="1402" w:hanging="1397"/>
      </w:pPr>
      <w:r>
        <w:t xml:space="preserve"> </w:t>
      </w:r>
    </w:p>
    <w:p w14:paraId="5D180363" w14:textId="77777777" w:rsidR="009E5BE9" w:rsidRPr="00732CFB" w:rsidRDefault="008055FD">
      <w:pPr>
        <w:spacing w:line="268" w:lineRule="auto"/>
        <w:ind w:left="0" w:right="51" w:firstLine="0"/>
        <w:rPr>
          <w:color w:val="FF0000"/>
        </w:rPr>
      </w:pPr>
      <w:r>
        <w:t xml:space="preserve">  </w:t>
      </w:r>
      <w:r>
        <w:tab/>
      </w:r>
      <w:r>
        <w:tab/>
        <w:t xml:space="preserve">Art. 3º </w:t>
      </w:r>
      <w:r w:rsidR="00732F15">
        <w:t xml:space="preserve">O Comitê Consultor </w:t>
      </w:r>
      <w:r w:rsidR="006577F0">
        <w:t xml:space="preserve">da Avaliação da Política de </w:t>
      </w:r>
      <w:r w:rsidR="006577F0" w:rsidRPr="00830CCA">
        <w:rPr>
          <w:color w:val="FF0000"/>
        </w:rPr>
        <w:t>XXX</w:t>
      </w:r>
      <w:r w:rsidR="006577F0">
        <w:rPr>
          <w:color w:val="FF0000"/>
        </w:rPr>
        <w:t xml:space="preserve"> </w:t>
      </w:r>
      <w:r w:rsidR="006577F0" w:rsidRPr="006577F0">
        <w:rPr>
          <w:color w:val="auto"/>
        </w:rPr>
        <w:t>será composto pelos seguintes membros:</w:t>
      </w:r>
      <w:r w:rsidR="00732CFB">
        <w:rPr>
          <w:color w:val="auto"/>
        </w:rPr>
        <w:t xml:space="preserve"> </w:t>
      </w:r>
      <w:r w:rsidR="00732CFB" w:rsidRPr="00732CFB">
        <w:rPr>
          <w:color w:val="FF0000"/>
        </w:rPr>
        <w:t xml:space="preserve">(A Resolução Normativa nº 02/2024 não traz um rol taxativo para composição do Comitê Consultor. Contudo, não se devem suprimir </w:t>
      </w:r>
      <w:r w:rsidR="00732CFB" w:rsidRPr="00732CFB">
        <w:rPr>
          <w:color w:val="FF0000"/>
        </w:rPr>
        <w:lastRenderedPageBreak/>
        <w:t>partes importantes ou incluí-las em excesso, para evitar desarticulação do processo de avaliação e impossibilidade de gerenciamento.)</w:t>
      </w:r>
    </w:p>
    <w:p w14:paraId="7D46D4D0" w14:textId="77777777" w:rsidR="006577F0" w:rsidRDefault="006577F0">
      <w:pPr>
        <w:spacing w:line="268" w:lineRule="auto"/>
        <w:ind w:left="0" w:right="51" w:firstLine="0"/>
      </w:pPr>
    </w:p>
    <w:p w14:paraId="215F2653" w14:textId="77777777" w:rsidR="006577F0" w:rsidRDefault="006577F0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right="51"/>
      </w:pPr>
      <w:r w:rsidRPr="006577F0">
        <w:rPr>
          <w:color w:val="FF0000"/>
        </w:rPr>
        <w:t>XXX</w:t>
      </w:r>
      <w:r>
        <w:t>, Secretário de Controle Externo do Tribunal de Contas do Estado;</w:t>
      </w:r>
    </w:p>
    <w:p w14:paraId="5A4E143E" w14:textId="77777777" w:rsidR="006577F0" w:rsidRDefault="006577F0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</w:pPr>
      <w:r w:rsidRPr="007A5D26">
        <w:rPr>
          <w:color w:val="FF0000"/>
        </w:rPr>
        <w:t>XXX</w:t>
      </w:r>
      <w:r>
        <w:t xml:space="preserve">, </w:t>
      </w:r>
      <w:r w:rsidR="007A5D26">
        <w:t>r</w:t>
      </w:r>
      <w:r>
        <w:t xml:space="preserve">epresentante do Poder, órgão ou entidade responsável pela execução da política; </w:t>
      </w:r>
    </w:p>
    <w:p w14:paraId="006B836A" w14:textId="77777777" w:rsidR="006577F0" w:rsidRDefault="007A5D26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</w:pPr>
      <w:r w:rsidRPr="007A5D26">
        <w:rPr>
          <w:color w:val="FF0000"/>
        </w:rPr>
        <w:t>XXX</w:t>
      </w:r>
      <w:r>
        <w:t>, representante do Poder Legislativo;</w:t>
      </w:r>
    </w:p>
    <w:p w14:paraId="379D3AC5" w14:textId="77777777" w:rsidR="007A5D26" w:rsidRDefault="007A5D26" w:rsidP="006577F0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FF0000"/>
        </w:rPr>
        <w:t xml:space="preserve">XXX, </w:t>
      </w:r>
      <w:r w:rsidRPr="007A5D26">
        <w:rPr>
          <w:color w:val="auto"/>
        </w:rPr>
        <w:t>representante dos beneficiários da política;</w:t>
      </w:r>
    </w:p>
    <w:p w14:paraId="25E4796D" w14:textId="77777777" w:rsidR="007A5D26" w:rsidRPr="007A5D26" w:rsidRDefault="007A5D26" w:rsidP="007A5D26">
      <w:pPr>
        <w:pStyle w:val="PargrafodaLista"/>
        <w:numPr>
          <w:ilvl w:val="0"/>
          <w:numId w:val="8"/>
        </w:numPr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FF0000"/>
        </w:rPr>
        <w:t xml:space="preserve">XXX, </w:t>
      </w:r>
      <w:r w:rsidRPr="007A5D26">
        <w:rPr>
          <w:color w:val="auto"/>
        </w:rPr>
        <w:t>membro da academia especialista no tema avaliado</w:t>
      </w:r>
      <w:r>
        <w:rPr>
          <w:color w:val="auto"/>
        </w:rPr>
        <w:t>.</w:t>
      </w:r>
      <w:r w:rsidRPr="007A5D26">
        <w:rPr>
          <w:color w:val="FF0000"/>
        </w:rPr>
        <w:t xml:space="preserve"> </w:t>
      </w:r>
    </w:p>
    <w:p w14:paraId="49131214" w14:textId="77777777" w:rsidR="007A5D26" w:rsidRPr="00732CFB" w:rsidRDefault="007A5D26" w:rsidP="00732CFB">
      <w:pPr>
        <w:tabs>
          <w:tab w:val="left" w:pos="1843"/>
        </w:tabs>
        <w:spacing w:line="268" w:lineRule="auto"/>
        <w:ind w:left="0" w:right="51" w:firstLine="0"/>
        <w:rPr>
          <w:color w:val="FF0000"/>
        </w:rPr>
      </w:pPr>
    </w:p>
    <w:p w14:paraId="7BA96E0A" w14:textId="77777777" w:rsidR="007A5D26" w:rsidRPr="00765FEA" w:rsidRDefault="007A5D26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 w:rsidRPr="00765FEA">
        <w:rPr>
          <w:color w:val="auto"/>
        </w:rPr>
        <w:t>§</w:t>
      </w:r>
      <w:r w:rsidR="00F62AD1">
        <w:rPr>
          <w:color w:val="auto"/>
        </w:rPr>
        <w:t xml:space="preserve"> </w:t>
      </w:r>
      <w:r w:rsidRPr="00765FEA">
        <w:rPr>
          <w:color w:val="auto"/>
        </w:rPr>
        <w:t xml:space="preserve">1º </w:t>
      </w:r>
      <w:r w:rsidR="00732CFB" w:rsidRPr="00765FEA">
        <w:rPr>
          <w:color w:val="auto"/>
        </w:rPr>
        <w:t xml:space="preserve">O Secretário de Controle Externo </w:t>
      </w:r>
      <w:r w:rsidR="004044D5" w:rsidRPr="00765FEA">
        <w:rPr>
          <w:color w:val="auto"/>
        </w:rPr>
        <w:t>exercerá a função de coordenador do Comitê Consultor.</w:t>
      </w:r>
    </w:p>
    <w:p w14:paraId="2DEF819A" w14:textId="77777777" w:rsidR="004044D5" w:rsidRPr="00765FEA" w:rsidRDefault="004044D5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584BB01C" w14:textId="1EEBE080" w:rsidR="004044D5" w:rsidRDefault="004044D5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 w:rsidRPr="00765FEA">
        <w:rPr>
          <w:color w:val="auto"/>
        </w:rPr>
        <w:t>§</w:t>
      </w:r>
      <w:r w:rsidR="00F62AD1">
        <w:rPr>
          <w:color w:val="auto"/>
        </w:rPr>
        <w:t xml:space="preserve"> </w:t>
      </w:r>
      <w:r w:rsidRPr="00765FEA">
        <w:rPr>
          <w:color w:val="auto"/>
        </w:rPr>
        <w:t>2º O coordenador será responsável por convocar</w:t>
      </w:r>
      <w:r w:rsidR="00E97BFF">
        <w:rPr>
          <w:color w:val="auto"/>
        </w:rPr>
        <w:t xml:space="preserve"> e</w:t>
      </w:r>
      <w:r w:rsidRPr="00765FEA">
        <w:rPr>
          <w:color w:val="auto"/>
        </w:rPr>
        <w:t xml:space="preserve"> presidir as reuniões do Comitê </w:t>
      </w:r>
      <w:r w:rsidR="00765FEA">
        <w:rPr>
          <w:color w:val="auto"/>
        </w:rPr>
        <w:t>Consultor</w:t>
      </w:r>
      <w:r w:rsidRPr="00765FEA">
        <w:rPr>
          <w:color w:val="auto"/>
        </w:rPr>
        <w:t xml:space="preserve">, </w:t>
      </w:r>
      <w:r w:rsidR="00E97BFF">
        <w:rPr>
          <w:color w:val="auto"/>
        </w:rPr>
        <w:t xml:space="preserve">além de </w:t>
      </w:r>
      <w:r w:rsidR="00765FEA" w:rsidRPr="00765FEA">
        <w:rPr>
          <w:color w:val="auto"/>
        </w:rPr>
        <w:t>garantir que todos os temas relevantes sejam abordados.</w:t>
      </w:r>
    </w:p>
    <w:p w14:paraId="5A104413" w14:textId="3D1061DF" w:rsidR="00F008DC" w:rsidRDefault="00F008DC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887811A" w14:textId="1482DECE" w:rsidR="00F008DC" w:rsidRDefault="00F008DC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>§ 3º O coordenador será auxiliado pelo Serviço de Avaliação e Inovação em Políticas Públicas</w:t>
      </w:r>
      <w:r w:rsidR="009463B9">
        <w:rPr>
          <w:color w:val="auto"/>
        </w:rPr>
        <w:t>, que deverá, dentre outras atribuições, secretariar as reuniões do Comitê Consultor e elaborar as atas das reuniões.</w:t>
      </w:r>
    </w:p>
    <w:p w14:paraId="7BAA523C" w14:textId="5021B9FD" w:rsidR="009463B9" w:rsidRDefault="009463B9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8E8F1DB" w14:textId="11A67B91" w:rsidR="009463B9" w:rsidRDefault="009463B9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 xml:space="preserve">§ 4º </w:t>
      </w:r>
      <w:r>
        <w:t>As atas serão lavradas com indicação do número de ordem, data e local, membros presentes, relatos dos assuntos tratados, deliberações tomadas e as manifestações dissidentes, e somente serão disponibilizadas para fins de transparência após o Acórdão da Avaliação da Política Pública.</w:t>
      </w:r>
    </w:p>
    <w:p w14:paraId="6AB000BB" w14:textId="7777777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7D18E89C" w14:textId="1E28DEED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>§</w:t>
      </w:r>
      <w:r w:rsidR="00F62AD1">
        <w:rPr>
          <w:color w:val="auto"/>
        </w:rPr>
        <w:t xml:space="preserve"> </w:t>
      </w:r>
      <w:r w:rsidR="009463B9">
        <w:rPr>
          <w:color w:val="auto"/>
        </w:rPr>
        <w:t>5</w:t>
      </w:r>
      <w:r>
        <w:rPr>
          <w:color w:val="auto"/>
        </w:rPr>
        <w:t>º O quórum de reunião do Comitê Consultor é de maioria absoluta dos membros e o quórum de aprovação é de maioria simples.</w:t>
      </w:r>
    </w:p>
    <w:p w14:paraId="3FA0B157" w14:textId="7777777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12C03C70" w14:textId="225C8497" w:rsidR="00765FEA" w:rsidRDefault="00765FEA" w:rsidP="004044D5">
      <w:pPr>
        <w:pStyle w:val="PargrafodaLista"/>
        <w:tabs>
          <w:tab w:val="left" w:pos="1843"/>
        </w:tabs>
        <w:spacing w:line="268" w:lineRule="auto"/>
        <w:ind w:left="0" w:right="51" w:firstLine="1418"/>
      </w:pPr>
      <w:r>
        <w:rPr>
          <w:color w:val="auto"/>
        </w:rPr>
        <w:t>§</w:t>
      </w:r>
      <w:r w:rsidR="00F62AD1">
        <w:rPr>
          <w:color w:val="auto"/>
        </w:rPr>
        <w:t xml:space="preserve"> </w:t>
      </w:r>
      <w:r w:rsidR="009463B9">
        <w:rPr>
          <w:color w:val="auto"/>
        </w:rPr>
        <w:t>6</w:t>
      </w:r>
      <w:r>
        <w:rPr>
          <w:color w:val="auto"/>
        </w:rPr>
        <w:t xml:space="preserve">º </w:t>
      </w:r>
      <w:r>
        <w:t>A manifestação de cada um dos membros do Comitê Consultor é de caráter individual e não representa a opinião da organização à qual esteja vinculado.</w:t>
      </w:r>
    </w:p>
    <w:p w14:paraId="73DB4264" w14:textId="77777777" w:rsidR="00F62AD1" w:rsidRDefault="00F62AD1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3D8EEEE3" w14:textId="7C58D5B3" w:rsidR="00F62AD1" w:rsidRDefault="00F62AD1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sz w:val="23"/>
          <w:szCs w:val="23"/>
        </w:rPr>
      </w:pPr>
      <w:r>
        <w:rPr>
          <w:color w:val="auto"/>
        </w:rPr>
        <w:t xml:space="preserve">§ </w:t>
      </w:r>
      <w:r w:rsidR="009463B9">
        <w:rPr>
          <w:color w:val="auto"/>
        </w:rPr>
        <w:t>7</w:t>
      </w:r>
      <w:r>
        <w:rPr>
          <w:color w:val="auto"/>
        </w:rPr>
        <w:t xml:space="preserve">º </w:t>
      </w:r>
      <w:r>
        <w:rPr>
          <w:sz w:val="23"/>
          <w:szCs w:val="23"/>
        </w:rPr>
        <w:t>A participação no Comitê Consultor será considerada prestação de serviço público relevante, não remunerada.</w:t>
      </w:r>
    </w:p>
    <w:p w14:paraId="2F6F5E58" w14:textId="77777777" w:rsidR="00E97BFF" w:rsidRDefault="00E97BFF" w:rsidP="004044D5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</w:p>
    <w:p w14:paraId="5E8334AD" w14:textId="022AA0D8" w:rsidR="00765FEA" w:rsidRPr="00E97BFF" w:rsidRDefault="00E97BFF" w:rsidP="00E97BFF">
      <w:pPr>
        <w:pStyle w:val="PargrafodaLista"/>
        <w:tabs>
          <w:tab w:val="left" w:pos="1843"/>
        </w:tabs>
        <w:spacing w:line="268" w:lineRule="auto"/>
        <w:ind w:left="0" w:right="51" w:firstLine="1418"/>
        <w:rPr>
          <w:color w:val="auto"/>
        </w:rPr>
      </w:pPr>
      <w:r>
        <w:rPr>
          <w:color w:val="auto"/>
        </w:rPr>
        <w:t xml:space="preserve">§ </w:t>
      </w:r>
      <w:r w:rsidR="009463B9">
        <w:rPr>
          <w:color w:val="auto"/>
        </w:rPr>
        <w:t>8</w:t>
      </w:r>
      <w:r>
        <w:rPr>
          <w:color w:val="auto"/>
        </w:rPr>
        <w:t xml:space="preserve">º Os membros do Comitê Consultor firmarão Termo de Confidencialidade, a fim de resguardar o sigilo da informação protegida legalmente, além de compromisso de não divulgação dos resultados da avaliação antes da deliberação do Tribunal Pleno.  </w:t>
      </w:r>
    </w:p>
    <w:p w14:paraId="6A88C176" w14:textId="77777777" w:rsidR="009E5BE9" w:rsidRPr="004044D5" w:rsidRDefault="009E5BE9" w:rsidP="004044D5">
      <w:pPr>
        <w:tabs>
          <w:tab w:val="left" w:pos="1843"/>
        </w:tabs>
        <w:spacing w:line="268" w:lineRule="auto"/>
        <w:ind w:left="0" w:right="51" w:firstLine="0"/>
        <w:rPr>
          <w:color w:val="FF0000"/>
        </w:rPr>
      </w:pPr>
    </w:p>
    <w:p w14:paraId="1B72CC4C" w14:textId="77777777" w:rsidR="009E5BE9" w:rsidRDefault="008055FD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</w:t>
      </w:r>
      <w:r w:rsidR="00E97BFF">
        <w:t xml:space="preserve">O Comitê Consultor </w:t>
      </w:r>
      <w:r>
        <w:t>será dissolvido após o encaminhamento do Acórdão resultante da Avaliação de Política Pública aos seus membros, nos termos do art. 18, parágrafo único, da Resolução Normativa nº 02/2024.</w:t>
      </w:r>
    </w:p>
    <w:p w14:paraId="1E143FD3" w14:textId="77777777" w:rsidR="009E5BE9" w:rsidRDefault="009E5BE9">
      <w:pPr>
        <w:spacing w:line="268" w:lineRule="auto"/>
        <w:ind w:left="0" w:right="51" w:firstLine="0"/>
      </w:pPr>
    </w:p>
    <w:p w14:paraId="09E14EAF" w14:textId="77777777" w:rsidR="009E5BE9" w:rsidRDefault="008055FD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14:paraId="23943890" w14:textId="77777777" w:rsidR="009E5BE9" w:rsidRDefault="009E5BE9">
      <w:pPr>
        <w:spacing w:after="33" w:line="259" w:lineRule="auto"/>
        <w:ind w:left="0" w:firstLine="0"/>
        <w:jc w:val="left"/>
      </w:pPr>
    </w:p>
    <w:p w14:paraId="084AAD81" w14:textId="77777777" w:rsidR="009E5BE9" w:rsidRDefault="008055FD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2" w:name="_heading=h.gjdgxs" w:colFirst="0" w:colLast="0"/>
      <w:bookmarkEnd w:id="2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14:paraId="33EEE264" w14:textId="77777777" w:rsidR="009E5BE9" w:rsidRDefault="008055FD">
      <w:pPr>
        <w:spacing w:after="19" w:line="259" w:lineRule="auto"/>
        <w:ind w:left="0" w:firstLine="0"/>
        <w:jc w:val="left"/>
      </w:pPr>
      <w:r>
        <w:rPr>
          <w:b/>
        </w:rPr>
        <w:lastRenderedPageBreak/>
        <w:t xml:space="preserve"> </w:t>
      </w:r>
      <w:r>
        <w:t xml:space="preserve"> </w:t>
      </w:r>
    </w:p>
    <w:p w14:paraId="6E6FD677" w14:textId="77777777" w:rsidR="009E5BE9" w:rsidRDefault="008055FD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GABINETE DA PRESIDÊNCIA DO TRIBUNAL DE CONTAS </w:t>
      </w:r>
    </w:p>
    <w:p w14:paraId="53837FA7" w14:textId="77777777" w:rsidR="009E5BE9" w:rsidRDefault="008055FD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14:paraId="76C4FD36" w14:textId="77777777" w:rsidR="009E5BE9" w:rsidRDefault="008055FD">
      <w:pPr>
        <w:spacing w:after="19" w:line="259" w:lineRule="auto"/>
        <w:ind w:left="0" w:firstLine="0"/>
        <w:jc w:val="left"/>
      </w:pPr>
      <w:r>
        <w:t xml:space="preserve"> </w:t>
      </w:r>
    </w:p>
    <w:p w14:paraId="7E32EEC2" w14:textId="77777777" w:rsidR="009E5BE9" w:rsidRDefault="008055F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>
        <w:t>CONSELHEIRO SAULO MARQUES MESQUITA</w:t>
      </w:r>
    </w:p>
    <w:p w14:paraId="02FE8948" w14:textId="77777777" w:rsidR="009E5BE9" w:rsidRDefault="008055FD" w:rsidP="008055FD">
      <w:pPr>
        <w:spacing w:after="23" w:line="259" w:lineRule="auto"/>
        <w:ind w:left="0" w:firstLine="0"/>
        <w:jc w:val="center"/>
      </w:pPr>
      <w:r>
        <w:rPr>
          <w:b/>
        </w:rPr>
        <w:t>PRESIDENTE</w:t>
      </w:r>
    </w:p>
    <w:sectPr w:rsidR="009E5BE9">
      <w:headerReference w:type="default" r:id="rId10"/>
      <w:footerReference w:type="default" r:id="rId11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F1A27" w14:textId="77777777" w:rsidR="0089386D" w:rsidRDefault="008055FD">
      <w:pPr>
        <w:spacing w:after="0" w:line="240" w:lineRule="auto"/>
      </w:pPr>
      <w:r>
        <w:separator/>
      </w:r>
    </w:p>
  </w:endnote>
  <w:endnote w:type="continuationSeparator" w:id="0">
    <w:p w14:paraId="6C913265" w14:textId="77777777" w:rsidR="0089386D" w:rsidRDefault="00805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C1C54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 wp14:anchorId="2D1A5728" wp14:editId="668E6A87">
              <wp:extent cx="5436997" cy="6097"/>
              <wp:effectExtent l="0" t="0" r="0" b="0"/>
              <wp:docPr id="2758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1EED25" w14:textId="77777777" w:rsidR="009E5BE9" w:rsidRDefault="009E5BE9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0C25766" w14:textId="77777777" w:rsidR="009E5BE9" w:rsidRDefault="009E5BE9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w14:anchorId="2D1A5728" id="_x0000_s1032" style="width:428.1pt;height:.5pt;mso-position-horizontal-relative:char;mso-position-vertical-relative:line" coordorigin="26275,37769" coordsize="54370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">
              <v:group id="Agrupar 6" o:spid="_x0000_s1033" style="position:absolute;left:26275;top:37769;width:54369;height:61" coordorigin="26275,37769" coordsize="54370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ângulo 7" o:spid="_x0000_s1034" style="position:absolute;left:26275;top:37769;width:54370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14:paraId="181EED25" w14:textId="77777777" w:rsidR="009E5BE9" w:rsidRDefault="009E5BE9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8" o:spid="_x0000_s1035" style="position:absolute;left:26275;top:37769;width:54369;height:91" coordsize="5436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tângulo 9" o:spid="_x0000_s1036" style="position:absolute;width:54369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<v:textbox inset="2.53958mm,2.53958mm,2.53958mm,2.53958mm">
                      <w:txbxContent>
                        <w:p w14:paraId="40C25766" w14:textId="77777777" w:rsidR="009E5BE9" w:rsidRDefault="009E5BE9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10" o:spid="_x0000_s1037" style="position:absolute;width:54369;height:91;visibility:visible;mso-wrap-style:square;v-text-anchor:middle" coordsize="543699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" path="m,l5436997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  <w:p w14:paraId="2247AD97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1728E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 w:rsidR="001728E3"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14:paraId="32DB42FD" w14:textId="77777777" w:rsidR="009E5BE9" w:rsidRDefault="008055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A580A" w14:textId="77777777" w:rsidR="0089386D" w:rsidRDefault="008055FD">
      <w:pPr>
        <w:spacing w:after="0" w:line="240" w:lineRule="auto"/>
      </w:pPr>
      <w:r>
        <w:separator/>
      </w:r>
    </w:p>
  </w:footnote>
  <w:footnote w:type="continuationSeparator" w:id="0">
    <w:p w14:paraId="17A6E126" w14:textId="77777777" w:rsidR="0089386D" w:rsidRDefault="00805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C7FB6" w14:textId="083C5D15" w:rsidR="009E5BE9" w:rsidRDefault="00964A6C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E60471" wp14:editId="25499D34">
          <wp:simplePos x="0" y="0"/>
          <wp:positionH relativeFrom="column">
            <wp:posOffset>-247650</wp:posOffset>
          </wp:positionH>
          <wp:positionV relativeFrom="paragraph">
            <wp:posOffset>-123825</wp:posOffset>
          </wp:positionV>
          <wp:extent cx="1164566" cy="718401"/>
          <wp:effectExtent l="0" t="0" r="0" b="571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55FD">
      <w:rPr>
        <w:b/>
        <w:sz w:val="24"/>
        <w:szCs w:val="24"/>
      </w:rPr>
      <w:t xml:space="preserve">Tribunal de Contas do Estado de Goiás </w:t>
    </w:r>
  </w:p>
  <w:p w14:paraId="14CC6234" w14:textId="77777777" w:rsidR="009E5BE9" w:rsidRDefault="008055FD">
    <w:pPr>
      <w:spacing w:after="0" w:line="259" w:lineRule="auto"/>
      <w:ind w:left="2877" w:firstLine="0"/>
      <w:jc w:val="center"/>
    </w:pPr>
    <w:r>
      <w:t xml:space="preserve"> </w:t>
    </w:r>
  </w:p>
  <w:p w14:paraId="7FE02CBE" w14:textId="4EA0C86A" w:rsidR="009E5BE9" w:rsidRPr="00F66739" w:rsidRDefault="008055FD" w:rsidP="00F66739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14:paraId="56217CA5" w14:textId="77777777" w:rsidR="009E5BE9" w:rsidRDefault="008055FD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 wp14:anchorId="07C6E0A9" wp14:editId="73A5722E">
              <wp:extent cx="3941699" cy="6096"/>
              <wp:effectExtent l="0" t="0" r="0" b="0"/>
              <wp:docPr id="2759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099A473" w14:textId="77777777" w:rsidR="009E5BE9" w:rsidRDefault="009E5BE9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737BC88" w14:textId="77777777" w:rsidR="009E5BE9" w:rsidRDefault="009E5BE9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pict>
            <v:group w14:anchorId="07C6E0A9" id="_x0000_s1026" style="width:310.35pt;height:.5pt;mso-position-horizontal-relative:char;mso-position-vertical-relative:line" coordorigin="33751,37769" coordsize="39417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">
              <v:group id="Agrupar 1" o:spid="_x0000_s1027" style="position:absolute;left:33751;top:37769;width:39417;height:61" coordorigin="33751,37769" coordsize="39417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ângulo 2" o:spid="_x0000_s1028" style="position:absolute;left:33751;top:37769;width:39417;height: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0099A473" w14:textId="77777777" w:rsidR="009E5BE9" w:rsidRDefault="009E5BE9">
                        <w:pPr>
                          <w:spacing w:after="0" w:line="240" w:lineRule="auto"/>
                          <w:ind w:left="0" w:firstLine="0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Agrupar 3" o:spid="_x0000_s1029" style="position:absolute;left:33751;top:37769;width:39417;height:91" coordsize="39416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ângulo 4" o:spid="_x0000_s1030" style="position:absolute;width:39416;height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14:paraId="2737BC88" w14:textId="77777777" w:rsidR="009E5BE9" w:rsidRDefault="009E5BE9">
                          <w:pPr>
                            <w:spacing w:after="0" w:line="240" w:lineRule="auto"/>
                            <w:ind w:left="0" w:firstLine="0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 id="Forma Livre: Forma 5" o:spid="_x0000_s1031" style="position:absolute;width:39416;height:91;visibility:visible;mso-wrap-style:square;v-text-anchor:middle" coordsize="394169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" path="m,l3941699,r,9144l,9144,,e" fillcolor="#bfbfbf" stroked="f">
                    <v:path arrowok="t" o:extrusionok="f"/>
                  </v:shape>
                </v:group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0053C"/>
    <w:multiLevelType w:val="hybridMultilevel"/>
    <w:tmpl w:val="EFD67B0A"/>
    <w:lvl w:ilvl="0" w:tplc="20662BCE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2B3415"/>
    <w:multiLevelType w:val="hybridMultilevel"/>
    <w:tmpl w:val="3B9C53A2"/>
    <w:lvl w:ilvl="0" w:tplc="A314C11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C2D271B"/>
    <w:multiLevelType w:val="hybridMultilevel"/>
    <w:tmpl w:val="3C88AA0C"/>
    <w:lvl w:ilvl="0" w:tplc="61D245C6">
      <w:start w:val="1"/>
      <w:numFmt w:val="upperRoman"/>
      <w:lvlText w:val="%1."/>
      <w:lvlJc w:val="left"/>
      <w:pPr>
        <w:ind w:left="1780" w:hanging="3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CA33CE1"/>
    <w:multiLevelType w:val="hybridMultilevel"/>
    <w:tmpl w:val="26D07036"/>
    <w:lvl w:ilvl="0" w:tplc="C6BA6F02">
      <w:start w:val="1"/>
      <w:numFmt w:val="upperRoman"/>
      <w:lvlText w:val="%1."/>
      <w:lvlJc w:val="left"/>
      <w:pPr>
        <w:ind w:left="216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6" w:hanging="360"/>
      </w:pPr>
    </w:lvl>
    <w:lvl w:ilvl="2" w:tplc="0416001B" w:tentative="1">
      <w:start w:val="1"/>
      <w:numFmt w:val="lowerRoman"/>
      <w:lvlText w:val="%3."/>
      <w:lvlJc w:val="right"/>
      <w:pPr>
        <w:ind w:left="3246" w:hanging="180"/>
      </w:pPr>
    </w:lvl>
    <w:lvl w:ilvl="3" w:tplc="0416000F" w:tentative="1">
      <w:start w:val="1"/>
      <w:numFmt w:val="decimal"/>
      <w:lvlText w:val="%4."/>
      <w:lvlJc w:val="left"/>
      <w:pPr>
        <w:ind w:left="3966" w:hanging="360"/>
      </w:pPr>
    </w:lvl>
    <w:lvl w:ilvl="4" w:tplc="04160019" w:tentative="1">
      <w:start w:val="1"/>
      <w:numFmt w:val="lowerLetter"/>
      <w:lvlText w:val="%5."/>
      <w:lvlJc w:val="left"/>
      <w:pPr>
        <w:ind w:left="4686" w:hanging="360"/>
      </w:pPr>
    </w:lvl>
    <w:lvl w:ilvl="5" w:tplc="0416001B" w:tentative="1">
      <w:start w:val="1"/>
      <w:numFmt w:val="lowerRoman"/>
      <w:lvlText w:val="%6."/>
      <w:lvlJc w:val="right"/>
      <w:pPr>
        <w:ind w:left="5406" w:hanging="180"/>
      </w:pPr>
    </w:lvl>
    <w:lvl w:ilvl="6" w:tplc="0416000F" w:tentative="1">
      <w:start w:val="1"/>
      <w:numFmt w:val="decimal"/>
      <w:lvlText w:val="%7."/>
      <w:lvlJc w:val="left"/>
      <w:pPr>
        <w:ind w:left="6126" w:hanging="360"/>
      </w:pPr>
    </w:lvl>
    <w:lvl w:ilvl="7" w:tplc="04160019" w:tentative="1">
      <w:start w:val="1"/>
      <w:numFmt w:val="lowerLetter"/>
      <w:lvlText w:val="%8."/>
      <w:lvlJc w:val="left"/>
      <w:pPr>
        <w:ind w:left="6846" w:hanging="360"/>
      </w:pPr>
    </w:lvl>
    <w:lvl w:ilvl="8" w:tplc="0416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4" w15:restartNumberingAfterBreak="0">
    <w:nsid w:val="4D324C56"/>
    <w:multiLevelType w:val="hybridMultilevel"/>
    <w:tmpl w:val="9228B3B8"/>
    <w:lvl w:ilvl="0" w:tplc="2138A18A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1740DD9"/>
    <w:multiLevelType w:val="hybridMultilevel"/>
    <w:tmpl w:val="DFB4A8B8"/>
    <w:lvl w:ilvl="0" w:tplc="30A6BAE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4F0445E"/>
    <w:multiLevelType w:val="hybridMultilevel"/>
    <w:tmpl w:val="789EC352"/>
    <w:lvl w:ilvl="0" w:tplc="DAEA03C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734527D"/>
    <w:multiLevelType w:val="hybridMultilevel"/>
    <w:tmpl w:val="3C88AA0C"/>
    <w:lvl w:ilvl="0" w:tplc="61D245C6">
      <w:start w:val="1"/>
      <w:numFmt w:val="upperRoman"/>
      <w:lvlText w:val="%1."/>
      <w:lvlJc w:val="left"/>
      <w:pPr>
        <w:ind w:left="1780" w:hanging="3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9"/>
    <w:rsid w:val="000E7F16"/>
    <w:rsid w:val="001728E3"/>
    <w:rsid w:val="00222E11"/>
    <w:rsid w:val="00273318"/>
    <w:rsid w:val="00336102"/>
    <w:rsid w:val="004044D5"/>
    <w:rsid w:val="004B2AE0"/>
    <w:rsid w:val="006577F0"/>
    <w:rsid w:val="006A4972"/>
    <w:rsid w:val="00732CFB"/>
    <w:rsid w:val="00732F15"/>
    <w:rsid w:val="00765FEA"/>
    <w:rsid w:val="00770669"/>
    <w:rsid w:val="007A5D26"/>
    <w:rsid w:val="007D5F38"/>
    <w:rsid w:val="007F0429"/>
    <w:rsid w:val="008055FD"/>
    <w:rsid w:val="00830CCA"/>
    <w:rsid w:val="00842547"/>
    <w:rsid w:val="0089386D"/>
    <w:rsid w:val="009463B9"/>
    <w:rsid w:val="00964A6C"/>
    <w:rsid w:val="009E5BE9"/>
    <w:rsid w:val="00A435D3"/>
    <w:rsid w:val="00B219CE"/>
    <w:rsid w:val="00CE254B"/>
    <w:rsid w:val="00D114EF"/>
    <w:rsid w:val="00E97BFF"/>
    <w:rsid w:val="00EA6878"/>
    <w:rsid w:val="00F008DC"/>
    <w:rsid w:val="00F62AD1"/>
    <w:rsid w:val="00F66739"/>
    <w:rsid w:val="00FB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B92F"/>
  <w15:docId w15:val="{C8783E5E-6CB3-4399-83C5-B739B24F6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6A4972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765FE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65FE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765FEA"/>
    <w:rPr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65FE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65FEA"/>
    <w:rPr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5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5FE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basp.irbcontas.org.br/wp-content/uploads/2022/11/NBASP-9020-Avaliacao-de-Politicas-Publicas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c.tce.go.gov.br/ConsultaDiario/CarregaDocumento?documento=33100224284256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732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Thayna Braga Ribeiro</dc:creator>
  <cp:lastModifiedBy>Andrea Calixto Abdalla Ribeiro</cp:lastModifiedBy>
  <cp:revision>13</cp:revision>
  <dcterms:created xsi:type="dcterms:W3CDTF">2024-10-04T13:54:00Z</dcterms:created>
  <dcterms:modified xsi:type="dcterms:W3CDTF">2025-08-04T13:06:00Z</dcterms:modified>
</cp:coreProperties>
</file>